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13" w:rsidRPr="0092314F" w:rsidRDefault="00B42D1F" w:rsidP="00B42D1F">
      <w:pPr>
        <w:pStyle w:val="Title"/>
        <w:spacing w:before="180" w:line="300" w:lineRule="auto"/>
        <w:rPr>
          <w:rFonts w:ascii="Monotype Corsiva" w:hAnsi="Monotype Corsiva"/>
          <w:color w:val="C45911" w:themeColor="accent2" w:themeShade="BF"/>
          <w:spacing w:val="-6"/>
          <w:sz w:val="32"/>
          <w:szCs w:val="32"/>
        </w:rPr>
      </w:pPr>
      <w:r w:rsidRPr="0092314F">
        <w:rPr>
          <w:rFonts w:ascii="Monotype Corsiva" w:hAnsi="Monotype Corsiva"/>
          <w:color w:val="C45911" w:themeColor="accent2" w:themeShade="BF"/>
          <w:spacing w:val="-6"/>
          <w:sz w:val="32"/>
          <w:szCs w:val="32"/>
        </w:rPr>
        <w:t>JEDNODNEVNI IZLET</w:t>
      </w:r>
      <w:r w:rsidR="00770A13" w:rsidRPr="0092314F">
        <w:rPr>
          <w:rFonts w:ascii="Monotype Corsiva" w:hAnsi="Monotype Corsiva"/>
          <w:color w:val="C45911" w:themeColor="accent2" w:themeShade="BF"/>
          <w:spacing w:val="-6"/>
          <w:sz w:val="32"/>
          <w:szCs w:val="32"/>
        </w:rPr>
        <w:t xml:space="preserve"> </w:t>
      </w:r>
    </w:p>
    <w:p w:rsidR="00B42D1F" w:rsidRPr="00DB0018" w:rsidRDefault="00330A48" w:rsidP="00770A13">
      <w:pPr>
        <w:pStyle w:val="Title"/>
        <w:spacing w:before="180" w:line="300" w:lineRule="auto"/>
        <w:jc w:val="right"/>
        <w:rPr>
          <w:rFonts w:ascii="Monotype Corsiva" w:hAnsi="Monotype Corsiva"/>
          <w:color w:val="000000"/>
          <w:spacing w:val="-6"/>
          <w:sz w:val="20"/>
        </w:rPr>
      </w:pPr>
      <w:r>
        <w:rPr>
          <w:rFonts w:ascii="Monotype Corsiva" w:hAnsi="Monotype Corsiva"/>
          <w:color w:val="000000"/>
          <w:spacing w:val="-6"/>
          <w:sz w:val="20"/>
        </w:rPr>
        <w:t>074-2025</w:t>
      </w:r>
    </w:p>
    <w:p w:rsidR="00B42D1F" w:rsidRPr="000B0A3D" w:rsidRDefault="000B0A3D" w:rsidP="00183B32">
      <w:pPr>
        <w:pStyle w:val="NoSpacing"/>
        <w:ind w:left="-1170" w:right="-613" w:firstLine="360"/>
        <w:rPr>
          <w:color w:val="002060"/>
          <w:sz w:val="20"/>
        </w:rPr>
      </w:pPr>
      <w:r>
        <w:rPr>
          <w:color w:val="00B0F0"/>
          <w:sz w:val="80"/>
          <w:szCs w:val="80"/>
        </w:rPr>
        <w:t xml:space="preserve">   </w:t>
      </w:r>
      <w:r w:rsidR="00A65164" w:rsidRPr="0092314F">
        <w:rPr>
          <w:color w:val="C45911" w:themeColor="accent2" w:themeShade="BF"/>
          <w:sz w:val="88"/>
          <w:szCs w:val="88"/>
        </w:rPr>
        <w:t>PRVIĆ Luka</w:t>
      </w:r>
      <w:r w:rsidR="00183B32" w:rsidRPr="0092314F">
        <w:rPr>
          <w:color w:val="C45911" w:themeColor="accent2" w:themeShade="BF"/>
          <w:sz w:val="88"/>
          <w:szCs w:val="88"/>
        </w:rPr>
        <w:t xml:space="preserve"> – KANAL SV. ANTE</w:t>
      </w:r>
    </w:p>
    <w:p w:rsidR="00B42D1F" w:rsidRPr="00770A13" w:rsidRDefault="00B42D1F">
      <w:pPr>
        <w:rPr>
          <w:sz w:val="20"/>
        </w:rPr>
      </w:pPr>
    </w:p>
    <w:p w:rsidR="00B42D1F" w:rsidRPr="0092314F" w:rsidRDefault="00330A48" w:rsidP="0092314F">
      <w:pPr>
        <w:pStyle w:val="Title"/>
        <w:spacing w:before="120"/>
        <w:rPr>
          <w:color w:val="C45911" w:themeColor="accent2" w:themeShade="BF"/>
          <w:spacing w:val="-6"/>
          <w:sz w:val="32"/>
          <w:szCs w:val="32"/>
        </w:rPr>
      </w:pPr>
      <w:r w:rsidRPr="0092314F">
        <w:rPr>
          <w:color w:val="C45911" w:themeColor="accent2" w:themeShade="BF"/>
          <w:spacing w:val="-6"/>
          <w:sz w:val="32"/>
          <w:szCs w:val="32"/>
        </w:rPr>
        <w:t>Polazak: 5. srpnja</w:t>
      </w:r>
      <w:r w:rsidR="00183B32" w:rsidRPr="0092314F">
        <w:rPr>
          <w:color w:val="C45911" w:themeColor="accent2" w:themeShade="BF"/>
          <w:spacing w:val="-6"/>
          <w:sz w:val="32"/>
          <w:szCs w:val="32"/>
        </w:rPr>
        <w:t xml:space="preserve"> (subota) u 7,30</w:t>
      </w:r>
      <w:r w:rsidR="00B42D1F" w:rsidRPr="0092314F">
        <w:rPr>
          <w:color w:val="C45911" w:themeColor="accent2" w:themeShade="BF"/>
          <w:spacing w:val="-6"/>
          <w:sz w:val="32"/>
          <w:szCs w:val="32"/>
        </w:rPr>
        <w:t xml:space="preserve"> sa</w:t>
      </w:r>
      <w:r w:rsidR="0092314F">
        <w:rPr>
          <w:color w:val="C45911" w:themeColor="accent2" w:themeShade="BF"/>
          <w:spacing w:val="-6"/>
          <w:sz w:val="32"/>
          <w:szCs w:val="32"/>
        </w:rPr>
        <w:t>ti iz Sukoišanske ulice u Splitu</w:t>
      </w:r>
    </w:p>
    <w:p w:rsidR="00770A13" w:rsidRPr="00770A13" w:rsidRDefault="00770A13" w:rsidP="00B42D1F">
      <w:pPr>
        <w:pStyle w:val="Title"/>
        <w:spacing w:before="120"/>
        <w:rPr>
          <w:color w:val="0070C0"/>
          <w:spacing w:val="-6"/>
          <w:sz w:val="24"/>
        </w:rPr>
      </w:pPr>
    </w:p>
    <w:p w:rsidR="0092314F" w:rsidRPr="0092314F" w:rsidRDefault="00183B32" w:rsidP="00770A13">
      <w:pPr>
        <w:pStyle w:val="Title"/>
        <w:spacing w:before="120"/>
        <w:jc w:val="both"/>
        <w:rPr>
          <w:b w:val="0"/>
          <w:spacing w:val="-6"/>
          <w:sz w:val="28"/>
          <w:szCs w:val="28"/>
        </w:rPr>
      </w:pPr>
      <w:r w:rsidRPr="0092314F">
        <w:rPr>
          <w:b w:val="0"/>
          <w:spacing w:val="-6"/>
          <w:sz w:val="28"/>
          <w:szCs w:val="28"/>
        </w:rPr>
        <w:t>Polazak prema Šibeniku te ukrcaj na b</w:t>
      </w:r>
      <w:r w:rsidR="000B0A3D" w:rsidRPr="0092314F">
        <w:rPr>
          <w:b w:val="0"/>
          <w:spacing w:val="-6"/>
          <w:sz w:val="28"/>
          <w:szCs w:val="28"/>
        </w:rPr>
        <w:t>rod</w:t>
      </w:r>
      <w:r w:rsidRPr="0092314F">
        <w:rPr>
          <w:b w:val="0"/>
          <w:spacing w:val="-6"/>
          <w:sz w:val="28"/>
          <w:szCs w:val="28"/>
        </w:rPr>
        <w:t xml:space="preserve"> – redovna brodska linija Jadrolinije, koji</w:t>
      </w:r>
      <w:r w:rsidR="000B0A3D" w:rsidRPr="0092314F">
        <w:rPr>
          <w:b w:val="0"/>
          <w:spacing w:val="-6"/>
          <w:sz w:val="28"/>
          <w:szCs w:val="28"/>
        </w:rPr>
        <w:t xml:space="preserve"> plovi kroz kanal sv. Ante s pogledom na tvrđavu sv. Nikole, dodiruje otok</w:t>
      </w:r>
      <w:r w:rsidR="00A65164" w:rsidRPr="0092314F">
        <w:rPr>
          <w:b w:val="0"/>
          <w:spacing w:val="-6"/>
          <w:sz w:val="28"/>
          <w:szCs w:val="28"/>
        </w:rPr>
        <w:t xml:space="preserve"> koraljara Zlarin i </w:t>
      </w:r>
      <w:r w:rsidR="000B0A3D" w:rsidRPr="0092314F">
        <w:rPr>
          <w:b w:val="0"/>
          <w:spacing w:val="-6"/>
          <w:sz w:val="28"/>
          <w:szCs w:val="28"/>
        </w:rPr>
        <w:t xml:space="preserve">stiže </w:t>
      </w:r>
      <w:r w:rsidR="00A65164" w:rsidRPr="0092314F">
        <w:rPr>
          <w:b w:val="0"/>
          <w:spacing w:val="-6"/>
          <w:sz w:val="28"/>
          <w:szCs w:val="28"/>
        </w:rPr>
        <w:t xml:space="preserve">na otok Prvić, </w:t>
      </w:r>
      <w:r w:rsidR="000B0A3D" w:rsidRPr="0092314F">
        <w:rPr>
          <w:b w:val="0"/>
          <w:spacing w:val="-6"/>
          <w:sz w:val="28"/>
          <w:szCs w:val="28"/>
        </w:rPr>
        <w:t>u Prvić Luku. Iskrcaj na otok i odlazak do Memorijalnog centra Fausta Vrančića</w:t>
      </w:r>
      <w:r w:rsidRPr="0092314F">
        <w:rPr>
          <w:b w:val="0"/>
          <w:spacing w:val="-6"/>
          <w:sz w:val="28"/>
          <w:szCs w:val="28"/>
        </w:rPr>
        <w:t xml:space="preserve"> i u pratn</w:t>
      </w:r>
      <w:r w:rsidR="0092314F">
        <w:rPr>
          <w:b w:val="0"/>
          <w:spacing w:val="-6"/>
          <w:sz w:val="28"/>
          <w:szCs w:val="28"/>
        </w:rPr>
        <w:t>ji stručne osobe obilazak Cent</w:t>
      </w:r>
      <w:r w:rsidR="004F3E57">
        <w:rPr>
          <w:b w:val="0"/>
          <w:spacing w:val="-6"/>
          <w:sz w:val="28"/>
          <w:szCs w:val="28"/>
        </w:rPr>
        <w:t>ra</w:t>
      </w:r>
      <w:bookmarkStart w:id="0" w:name="_GoBack"/>
      <w:bookmarkEnd w:id="0"/>
    </w:p>
    <w:p w:rsidR="0092314F" w:rsidRPr="0092314F" w:rsidRDefault="0092314F" w:rsidP="00770A13">
      <w:pPr>
        <w:pStyle w:val="Title"/>
        <w:spacing w:before="120"/>
        <w:jc w:val="both"/>
        <w:rPr>
          <w:b w:val="0"/>
          <w:spacing w:val="-6"/>
          <w:sz w:val="4"/>
          <w:szCs w:val="4"/>
        </w:rPr>
      </w:pPr>
    </w:p>
    <w:p w:rsidR="00183B32" w:rsidRPr="0092314F" w:rsidRDefault="000B0A3D" w:rsidP="00183B32">
      <w:pPr>
        <w:pStyle w:val="Title"/>
        <w:spacing w:before="120"/>
        <w:rPr>
          <w:b w:val="0"/>
          <w:i/>
          <w:color w:val="C45911" w:themeColor="accent2" w:themeShade="BF"/>
          <w:spacing w:val="-6"/>
          <w:sz w:val="4"/>
          <w:szCs w:val="4"/>
        </w:rPr>
      </w:pPr>
      <w:r w:rsidRPr="0092314F">
        <w:rPr>
          <w:b w:val="0"/>
          <w:i/>
          <w:color w:val="C45911" w:themeColor="accent2" w:themeShade="BF"/>
          <w:spacing w:val="-6"/>
          <w:sz w:val="24"/>
          <w:szCs w:val="24"/>
        </w:rPr>
        <w:t>Prvić je mali otok koji se u jednom danu čitav može obići pješke, uživajući u mirisima mora i borove šume</w:t>
      </w:r>
      <w:r w:rsidR="00996706" w:rsidRPr="0092314F">
        <w:rPr>
          <w:b w:val="0"/>
          <w:i/>
          <w:color w:val="C45911" w:themeColor="accent2" w:themeShade="BF"/>
          <w:spacing w:val="-6"/>
          <w:sz w:val="24"/>
          <w:szCs w:val="24"/>
        </w:rPr>
        <w:t xml:space="preserve"> i s pogledom sve do Kornata. </w:t>
      </w:r>
      <w:r w:rsidRPr="0092314F">
        <w:rPr>
          <w:b w:val="0"/>
          <w:i/>
          <w:color w:val="C45911" w:themeColor="accent2" w:themeShade="BF"/>
          <w:spacing w:val="-6"/>
          <w:sz w:val="24"/>
          <w:szCs w:val="24"/>
        </w:rPr>
        <w:t xml:space="preserve"> </w:t>
      </w:r>
      <w:r w:rsidR="00525A3E" w:rsidRPr="0092314F">
        <w:rPr>
          <w:b w:val="0"/>
          <w:i/>
          <w:color w:val="C45911" w:themeColor="accent2" w:themeShade="BF"/>
          <w:spacing w:val="-6"/>
          <w:sz w:val="24"/>
          <w:szCs w:val="24"/>
        </w:rPr>
        <w:t>Ono što posljednjih godina privlaći turiste na otok</w:t>
      </w:r>
      <w:r w:rsidR="00D0597E" w:rsidRPr="0092314F">
        <w:rPr>
          <w:b w:val="0"/>
          <w:i/>
          <w:color w:val="C45911" w:themeColor="accent2" w:themeShade="BF"/>
          <w:spacing w:val="-6"/>
          <w:sz w:val="24"/>
          <w:szCs w:val="24"/>
        </w:rPr>
        <w:t>, u Prvić Luku,</w:t>
      </w:r>
      <w:r w:rsidR="00525A3E" w:rsidRPr="0092314F">
        <w:rPr>
          <w:b w:val="0"/>
          <w:i/>
          <w:color w:val="C45911" w:themeColor="accent2" w:themeShade="BF"/>
          <w:spacing w:val="-6"/>
          <w:sz w:val="24"/>
          <w:szCs w:val="24"/>
        </w:rPr>
        <w:t xml:space="preserve"> je Memorijalni centar Fausta Vrančića, jezikoslovca, izumitelja, inžinjera, diplomata, svečenika,.... </w:t>
      </w:r>
      <w:r w:rsidR="00D0597E" w:rsidRPr="0092314F">
        <w:rPr>
          <w:b w:val="0"/>
          <w:i/>
          <w:color w:val="C45911" w:themeColor="accent2" w:themeShade="BF"/>
          <w:spacing w:val="-6"/>
          <w:sz w:val="24"/>
          <w:szCs w:val="24"/>
        </w:rPr>
        <w:t xml:space="preserve"> Faust Vrančić najvažniji je konstruktor i tehnički pisac u Hrvata sa prijelaza iz 16.st. u 17.st. Leteći čovjek ili Vrančićev nacrt padobrana prvi je poznati nacrt padobranca ikad. Vrančićevi izumi su i lančani most, </w:t>
      </w:r>
      <w:r w:rsidR="0010496C" w:rsidRPr="0092314F">
        <w:rPr>
          <w:b w:val="0"/>
          <w:i/>
          <w:color w:val="C45911" w:themeColor="accent2" w:themeShade="BF"/>
          <w:spacing w:val="-6"/>
          <w:sz w:val="24"/>
          <w:szCs w:val="24"/>
        </w:rPr>
        <w:t>mlin s pomičnim krovom, mlin koji iskorištava energiju plime i oseke, most od bronce, željezni most, elestične opruge,....Uz sva otkrića, Vrančić se bavio i prevodilaštvom</w:t>
      </w:r>
      <w:r w:rsidR="004B6A40" w:rsidRPr="0092314F">
        <w:rPr>
          <w:b w:val="0"/>
          <w:i/>
          <w:color w:val="C45911" w:themeColor="accent2" w:themeShade="BF"/>
          <w:spacing w:val="-6"/>
          <w:sz w:val="24"/>
          <w:szCs w:val="24"/>
        </w:rPr>
        <w:t>, izdao je petojezični rječnik,</w:t>
      </w:r>
      <w:r w:rsidR="0010496C" w:rsidRPr="0092314F">
        <w:rPr>
          <w:b w:val="0"/>
          <w:i/>
          <w:color w:val="C45911" w:themeColor="accent2" w:themeShade="BF"/>
          <w:spacing w:val="-6"/>
          <w:sz w:val="24"/>
          <w:szCs w:val="24"/>
        </w:rPr>
        <w:t xml:space="preserve"> </w:t>
      </w:r>
      <w:r w:rsidR="00A65164" w:rsidRPr="0092314F">
        <w:rPr>
          <w:b w:val="0"/>
          <w:i/>
          <w:color w:val="C45911" w:themeColor="accent2" w:themeShade="BF"/>
          <w:spacing w:val="-6"/>
          <w:sz w:val="24"/>
          <w:szCs w:val="24"/>
        </w:rPr>
        <w:t xml:space="preserve">bavi se </w:t>
      </w:r>
      <w:r w:rsidR="0010496C" w:rsidRPr="0092314F">
        <w:rPr>
          <w:b w:val="0"/>
          <w:i/>
          <w:color w:val="C45911" w:themeColor="accent2" w:themeShade="BF"/>
          <w:spacing w:val="-6"/>
          <w:sz w:val="24"/>
          <w:szCs w:val="24"/>
        </w:rPr>
        <w:t>pisanjem pjesama, bio je tajnik hrvatsko-ugarskog kralja Rudolfa II,... Zbog bolesti napušta Rim, zaustavlja se u Veneciji, gdje i umire</w:t>
      </w:r>
      <w:r w:rsidR="00A65164" w:rsidRPr="0092314F">
        <w:rPr>
          <w:b w:val="0"/>
          <w:i/>
          <w:color w:val="C45911" w:themeColor="accent2" w:themeShade="BF"/>
          <w:spacing w:val="-6"/>
          <w:sz w:val="24"/>
          <w:szCs w:val="24"/>
        </w:rPr>
        <w:t xml:space="preserve"> u svojoj 67.-oj godini</w:t>
      </w:r>
      <w:r w:rsidR="0010496C" w:rsidRPr="0092314F">
        <w:rPr>
          <w:b w:val="0"/>
          <w:i/>
          <w:color w:val="C45911" w:themeColor="accent2" w:themeShade="BF"/>
          <w:spacing w:val="-6"/>
          <w:sz w:val="24"/>
          <w:szCs w:val="24"/>
        </w:rPr>
        <w:t>. Po vlastitoj želji, tijelo je pokopano u crkvi sv. Marije u mjestu Prvić Luka.</w:t>
      </w:r>
    </w:p>
    <w:p w:rsidR="0092314F" w:rsidRPr="0092314F" w:rsidRDefault="0092314F" w:rsidP="00183B32">
      <w:pPr>
        <w:pStyle w:val="Title"/>
        <w:spacing w:before="120"/>
        <w:rPr>
          <w:b w:val="0"/>
          <w:color w:val="C45911" w:themeColor="accent2" w:themeShade="BF"/>
          <w:spacing w:val="-6"/>
          <w:sz w:val="4"/>
          <w:szCs w:val="4"/>
        </w:rPr>
      </w:pPr>
    </w:p>
    <w:p w:rsidR="00183B32" w:rsidRPr="00183B32" w:rsidRDefault="00183B32" w:rsidP="00183B32">
      <w:pPr>
        <w:pStyle w:val="Title"/>
        <w:spacing w:before="120"/>
        <w:rPr>
          <w:b w:val="0"/>
          <w:color w:val="0000FF"/>
          <w:spacing w:val="-6"/>
          <w:sz w:val="4"/>
          <w:szCs w:val="4"/>
        </w:rPr>
      </w:pPr>
    </w:p>
    <w:p w:rsidR="000B0A3D" w:rsidRPr="0092314F" w:rsidRDefault="0029239C" w:rsidP="00770A13">
      <w:pPr>
        <w:pStyle w:val="Title"/>
        <w:spacing w:before="120"/>
        <w:jc w:val="both"/>
        <w:rPr>
          <w:b w:val="0"/>
          <w:i/>
          <w:spacing w:val="-6"/>
          <w:sz w:val="28"/>
          <w:szCs w:val="28"/>
        </w:rPr>
      </w:pPr>
      <w:r w:rsidRPr="0092314F">
        <w:rPr>
          <w:b w:val="0"/>
          <w:spacing w:val="-6"/>
          <w:sz w:val="28"/>
          <w:szCs w:val="28"/>
        </w:rPr>
        <w:t>Po završenom o</w:t>
      </w:r>
      <w:r w:rsidR="00183B32" w:rsidRPr="0092314F">
        <w:rPr>
          <w:b w:val="0"/>
          <w:spacing w:val="-6"/>
          <w:sz w:val="28"/>
          <w:szCs w:val="28"/>
        </w:rPr>
        <w:t>bilasku Memorijalnog centra, slobodno vrijeme za kupanje u kristalno čistom moru,...</w:t>
      </w:r>
    </w:p>
    <w:p w:rsidR="00B42D1F" w:rsidRPr="0092314F" w:rsidRDefault="00183B32" w:rsidP="00770A13">
      <w:pPr>
        <w:pStyle w:val="Title"/>
        <w:spacing w:before="120"/>
        <w:jc w:val="both"/>
        <w:rPr>
          <w:b w:val="0"/>
          <w:spacing w:val="-6"/>
          <w:sz w:val="28"/>
          <w:szCs w:val="28"/>
        </w:rPr>
      </w:pPr>
      <w:r w:rsidRPr="0092314F">
        <w:rPr>
          <w:b w:val="0"/>
          <w:spacing w:val="-6"/>
          <w:sz w:val="28"/>
          <w:szCs w:val="28"/>
        </w:rPr>
        <w:t xml:space="preserve">Polazak sa otoka brodom u 14,20 sati sati za Šibenik s dolaskom u 15,00 sati. </w:t>
      </w:r>
      <w:r w:rsidR="00330A48" w:rsidRPr="0092314F">
        <w:rPr>
          <w:b w:val="0"/>
          <w:spacing w:val="-6"/>
          <w:sz w:val="28"/>
          <w:szCs w:val="28"/>
        </w:rPr>
        <w:t>Kasniji ručak – mesni menu.</w:t>
      </w:r>
    </w:p>
    <w:p w:rsidR="00330A48" w:rsidRPr="0092314F" w:rsidRDefault="00330A48" w:rsidP="00770A13">
      <w:pPr>
        <w:pStyle w:val="Title"/>
        <w:spacing w:before="120"/>
        <w:jc w:val="both"/>
        <w:rPr>
          <w:b w:val="0"/>
          <w:spacing w:val="-6"/>
          <w:sz w:val="28"/>
          <w:szCs w:val="28"/>
        </w:rPr>
      </w:pPr>
      <w:r w:rsidRPr="0092314F">
        <w:rPr>
          <w:b w:val="0"/>
          <w:spacing w:val="-6"/>
          <w:sz w:val="28"/>
          <w:szCs w:val="28"/>
        </w:rPr>
        <w:t xml:space="preserve">Poslijepodne odlazak do </w:t>
      </w:r>
      <w:r w:rsidRPr="0092314F">
        <w:rPr>
          <w:b w:val="0"/>
          <w:i/>
          <w:spacing w:val="-6"/>
          <w:sz w:val="28"/>
          <w:szCs w:val="28"/>
        </w:rPr>
        <w:t>Posjetiteljskog centra Kanal sv. Ante</w:t>
      </w:r>
      <w:r w:rsidRPr="0092314F">
        <w:rPr>
          <w:b w:val="0"/>
          <w:spacing w:val="-6"/>
          <w:sz w:val="28"/>
          <w:szCs w:val="28"/>
        </w:rPr>
        <w:t xml:space="preserve">. </w:t>
      </w:r>
      <w:r w:rsidR="00CC5184" w:rsidRPr="0092314F">
        <w:rPr>
          <w:b w:val="0"/>
          <w:spacing w:val="-6"/>
          <w:sz w:val="28"/>
          <w:szCs w:val="28"/>
        </w:rPr>
        <w:t>Posjetiteljski centar smješten je u uvali Minerska u kanalu sv. Ante te se iz drugog kuta može vidjeti tvrđava sv. Nikole kao i sam kanal sv. Ante. Centar prikazuje na moderan način – 3D animacijama morsku bioraznolikost te načine ljudskog istraživanja mora i podmorja. Obilazak uz pratnju stručne osobe Centra.</w:t>
      </w:r>
    </w:p>
    <w:p w:rsidR="00770A13" w:rsidRPr="0092314F" w:rsidRDefault="00CC5184" w:rsidP="00770A13">
      <w:pPr>
        <w:pStyle w:val="Title"/>
        <w:spacing w:before="120"/>
        <w:jc w:val="both"/>
        <w:rPr>
          <w:b w:val="0"/>
          <w:spacing w:val="-6"/>
          <w:sz w:val="4"/>
          <w:szCs w:val="4"/>
        </w:rPr>
      </w:pPr>
      <w:r w:rsidRPr="0092314F">
        <w:rPr>
          <w:b w:val="0"/>
          <w:spacing w:val="-6"/>
          <w:sz w:val="28"/>
          <w:szCs w:val="28"/>
        </w:rPr>
        <w:t>Povratak prema autobusu te polazak Jadranskom magistralom za Split s dolaskom u večernje sate.</w:t>
      </w:r>
    </w:p>
    <w:p w:rsidR="0092314F" w:rsidRPr="0092314F" w:rsidRDefault="0092314F" w:rsidP="00770A13">
      <w:pPr>
        <w:pStyle w:val="Title"/>
        <w:spacing w:before="120"/>
        <w:jc w:val="both"/>
        <w:rPr>
          <w:b w:val="0"/>
          <w:spacing w:val="-6"/>
          <w:sz w:val="4"/>
          <w:szCs w:val="4"/>
        </w:rPr>
      </w:pPr>
    </w:p>
    <w:p w:rsidR="00A52E09" w:rsidRPr="00A52E09" w:rsidRDefault="00B42D1F" w:rsidP="00A52E09">
      <w:pPr>
        <w:pStyle w:val="Title"/>
        <w:spacing w:before="240" w:after="240"/>
        <w:rPr>
          <w:color w:val="385623" w:themeColor="accent6" w:themeShade="80"/>
          <w:szCs w:val="44"/>
        </w:rPr>
      </w:pPr>
      <w:r w:rsidRPr="00A52E09">
        <w:rPr>
          <w:color w:val="385623" w:themeColor="accent6" w:themeShade="80"/>
          <w:sz w:val="40"/>
          <w:szCs w:val="40"/>
        </w:rPr>
        <w:t>CIJENA IZLETA:</w:t>
      </w:r>
      <w:r w:rsidR="00A40AD0" w:rsidRPr="00A52E09">
        <w:rPr>
          <w:color w:val="385623" w:themeColor="accent6" w:themeShade="80"/>
          <w:sz w:val="40"/>
          <w:szCs w:val="40"/>
        </w:rPr>
        <w:t xml:space="preserve"> </w:t>
      </w:r>
      <w:r w:rsidR="00F9404C">
        <w:rPr>
          <w:color w:val="385623" w:themeColor="accent6" w:themeShade="80"/>
          <w:sz w:val="40"/>
          <w:szCs w:val="40"/>
        </w:rPr>
        <w:t>65,00 eura</w:t>
      </w:r>
    </w:p>
    <w:p w:rsidR="00770A13" w:rsidRPr="00A52E09" w:rsidRDefault="00A40AD0" w:rsidP="00A52E09">
      <w:pPr>
        <w:pStyle w:val="Title"/>
        <w:spacing w:before="240" w:after="240"/>
        <w:rPr>
          <w:color w:val="538135" w:themeColor="accent6" w:themeShade="BF"/>
          <w:szCs w:val="44"/>
        </w:rPr>
      </w:pPr>
      <w:r w:rsidRPr="00D42BCC">
        <w:rPr>
          <w:b w:val="0"/>
          <w:color w:val="008000"/>
          <w:sz w:val="18"/>
          <w:szCs w:val="18"/>
        </w:rPr>
        <w:t>na bazi min. 40 putnika</w:t>
      </w:r>
    </w:p>
    <w:p w:rsidR="00770A13" w:rsidRPr="0092314F" w:rsidRDefault="00B42D1F" w:rsidP="0092314F">
      <w:pPr>
        <w:pStyle w:val="Title"/>
        <w:spacing w:before="240" w:after="240"/>
        <w:jc w:val="both"/>
        <w:rPr>
          <w:b w:val="0"/>
          <w:spacing w:val="-2"/>
          <w:sz w:val="24"/>
          <w:szCs w:val="24"/>
        </w:rPr>
      </w:pPr>
      <w:r w:rsidRPr="0092314F">
        <w:rPr>
          <w:spacing w:val="-2"/>
          <w:sz w:val="24"/>
          <w:szCs w:val="24"/>
        </w:rPr>
        <w:t xml:space="preserve">Program uključuje: </w:t>
      </w:r>
      <w:r w:rsidRPr="0092314F">
        <w:rPr>
          <w:b w:val="0"/>
          <w:spacing w:val="-2"/>
          <w:sz w:val="24"/>
          <w:szCs w:val="24"/>
        </w:rPr>
        <w:t xml:space="preserve">prijevoz autobusom na navedenim relacijama, </w:t>
      </w:r>
      <w:r w:rsidR="00A52E09" w:rsidRPr="0092314F">
        <w:rPr>
          <w:b w:val="0"/>
          <w:spacing w:val="-2"/>
          <w:sz w:val="24"/>
          <w:szCs w:val="24"/>
        </w:rPr>
        <w:t xml:space="preserve">povratne </w:t>
      </w:r>
      <w:r w:rsidRPr="0092314F">
        <w:rPr>
          <w:b w:val="0"/>
          <w:spacing w:val="-2"/>
          <w:sz w:val="24"/>
          <w:szCs w:val="24"/>
        </w:rPr>
        <w:t>b</w:t>
      </w:r>
      <w:r w:rsidR="00CC5184" w:rsidRPr="0092314F">
        <w:rPr>
          <w:b w:val="0"/>
          <w:spacing w:val="-2"/>
          <w:sz w:val="24"/>
          <w:szCs w:val="24"/>
        </w:rPr>
        <w:t xml:space="preserve">rodske karte do </w:t>
      </w:r>
      <w:r w:rsidR="00A52E09" w:rsidRPr="0092314F">
        <w:rPr>
          <w:b w:val="0"/>
          <w:spacing w:val="-2"/>
          <w:sz w:val="24"/>
          <w:szCs w:val="24"/>
        </w:rPr>
        <w:t xml:space="preserve">Prvić Luke, ulaznice za Memorijalni centar Fausta Vrančića </w:t>
      </w:r>
      <w:r w:rsidR="00CC5184" w:rsidRPr="0092314F">
        <w:rPr>
          <w:b w:val="0"/>
          <w:spacing w:val="-2"/>
          <w:sz w:val="24"/>
          <w:szCs w:val="24"/>
        </w:rPr>
        <w:t xml:space="preserve">i Posjetiteljski centar Kanal sv. Ante </w:t>
      </w:r>
      <w:r w:rsidR="00A52E09" w:rsidRPr="0092314F">
        <w:rPr>
          <w:b w:val="0"/>
          <w:spacing w:val="-2"/>
          <w:sz w:val="24"/>
          <w:szCs w:val="24"/>
        </w:rPr>
        <w:t xml:space="preserve">sa </w:t>
      </w:r>
      <w:r w:rsidR="00A65164" w:rsidRPr="0092314F">
        <w:rPr>
          <w:b w:val="0"/>
          <w:spacing w:val="-2"/>
          <w:sz w:val="24"/>
          <w:szCs w:val="24"/>
        </w:rPr>
        <w:t xml:space="preserve">uključenim stručnim </w:t>
      </w:r>
      <w:r w:rsidR="00A52E09" w:rsidRPr="0092314F">
        <w:rPr>
          <w:b w:val="0"/>
          <w:spacing w:val="-2"/>
          <w:sz w:val="24"/>
          <w:szCs w:val="24"/>
        </w:rPr>
        <w:t>vod</w:t>
      </w:r>
      <w:r w:rsidR="00132BA0" w:rsidRPr="0092314F">
        <w:rPr>
          <w:b w:val="0"/>
          <w:spacing w:val="-2"/>
          <w:sz w:val="24"/>
          <w:szCs w:val="24"/>
        </w:rPr>
        <w:t>st</w:t>
      </w:r>
      <w:r w:rsidR="00CC5184" w:rsidRPr="0092314F">
        <w:rPr>
          <w:b w:val="0"/>
          <w:spacing w:val="-2"/>
          <w:sz w:val="24"/>
          <w:szCs w:val="24"/>
        </w:rPr>
        <w:t>vom, ručak u Šibeniku – mesni menu,</w:t>
      </w:r>
      <w:r w:rsidR="00142403" w:rsidRPr="0092314F">
        <w:rPr>
          <w:b w:val="0"/>
          <w:spacing w:val="-2"/>
          <w:sz w:val="24"/>
          <w:szCs w:val="24"/>
        </w:rPr>
        <w:t xml:space="preserve"> osig. od poslj. nesr. slučaja, policu jamčevnog osiguranja, zakonom propisan PDV</w:t>
      </w:r>
      <w:r w:rsidRPr="0092314F">
        <w:rPr>
          <w:b w:val="0"/>
          <w:spacing w:val="-2"/>
          <w:sz w:val="24"/>
          <w:szCs w:val="24"/>
        </w:rPr>
        <w:t xml:space="preserve"> te v</w:t>
      </w:r>
      <w:r w:rsidR="00A52E09" w:rsidRPr="0092314F">
        <w:rPr>
          <w:b w:val="0"/>
          <w:spacing w:val="-2"/>
          <w:sz w:val="24"/>
          <w:szCs w:val="24"/>
        </w:rPr>
        <w:t>odstvo i organizaciju putovanja</w:t>
      </w:r>
    </w:p>
    <w:p w:rsidR="00770A13" w:rsidRPr="00770A13" w:rsidRDefault="00B42D1F" w:rsidP="00770A13">
      <w:pPr>
        <w:ind w:left="-142"/>
        <w:jc w:val="center"/>
        <w:rPr>
          <w:b/>
          <w:color w:val="FF0000"/>
          <w:sz w:val="27"/>
          <w:szCs w:val="27"/>
        </w:rPr>
      </w:pPr>
      <w:r w:rsidRPr="00770A13">
        <w:rPr>
          <w:b/>
          <w:color w:val="FF0000"/>
          <w:sz w:val="27"/>
          <w:szCs w:val="27"/>
        </w:rPr>
        <w:t xml:space="preserve">PUTOKAZI SPLIT, Mažuranićevo </w:t>
      </w:r>
      <w:r w:rsidR="00132BA0">
        <w:rPr>
          <w:b/>
          <w:color w:val="FF0000"/>
          <w:sz w:val="27"/>
          <w:szCs w:val="27"/>
        </w:rPr>
        <w:t>šetalište 14, tel: 455-038, R.V:</w:t>
      </w:r>
      <w:r w:rsidRPr="00770A13">
        <w:rPr>
          <w:b/>
          <w:color w:val="FF0000"/>
          <w:sz w:val="27"/>
          <w:szCs w:val="27"/>
        </w:rPr>
        <w:t xml:space="preserve"> 9,00 – 13,00 sati</w:t>
      </w:r>
    </w:p>
    <w:p w:rsidR="00B42D1F" w:rsidRPr="00A65164" w:rsidRDefault="00B42D1F" w:rsidP="00770A13">
      <w:pPr>
        <w:ind w:left="-142"/>
        <w:jc w:val="center"/>
        <w:rPr>
          <w:b/>
          <w:color w:val="FF0000"/>
          <w:sz w:val="24"/>
          <w:szCs w:val="24"/>
        </w:rPr>
      </w:pPr>
      <w:r w:rsidRPr="00A65164">
        <w:rPr>
          <w:b/>
          <w:color w:val="FF0000"/>
          <w:sz w:val="24"/>
          <w:szCs w:val="24"/>
        </w:rPr>
        <w:t xml:space="preserve">mob: 098/448-178, www.putokazi-split.com; e-mail: </w:t>
      </w:r>
      <w:hyperlink r:id="rId5" w:history="1">
        <w:r w:rsidRPr="00A65164">
          <w:rPr>
            <w:rStyle w:val="Hyperlink"/>
            <w:b/>
            <w:sz w:val="24"/>
            <w:szCs w:val="24"/>
          </w:rPr>
          <w:t>putokazi@yahoo.co.uk</w:t>
        </w:r>
      </w:hyperlink>
    </w:p>
    <w:p w:rsidR="00B42D1F" w:rsidRPr="00D42BCC" w:rsidRDefault="00B42D1F" w:rsidP="00D42BCC">
      <w:pPr>
        <w:pStyle w:val="NoSpacing"/>
        <w:jc w:val="center"/>
        <w:rPr>
          <w:color w:val="FF0000"/>
          <w:sz w:val="14"/>
        </w:rPr>
      </w:pPr>
      <w:r w:rsidRPr="00770A13">
        <w:rPr>
          <w:color w:val="FF0000"/>
          <w:sz w:val="14"/>
        </w:rPr>
        <w:t>IDKOD: HR-AB-21060271971</w:t>
      </w:r>
    </w:p>
    <w:sectPr w:rsidR="00B42D1F" w:rsidRPr="00D42BCC" w:rsidSect="00F9404C">
      <w:pgSz w:w="11906" w:h="16838"/>
      <w:pgMar w:top="720" w:right="56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1F"/>
    <w:rsid w:val="000B0A3D"/>
    <w:rsid w:val="0010496C"/>
    <w:rsid w:val="00132BA0"/>
    <w:rsid w:val="00142403"/>
    <w:rsid w:val="00183B32"/>
    <w:rsid w:val="001E5C64"/>
    <w:rsid w:val="00206EBE"/>
    <w:rsid w:val="0029239C"/>
    <w:rsid w:val="00330A48"/>
    <w:rsid w:val="004B6A40"/>
    <w:rsid w:val="004F3E57"/>
    <w:rsid w:val="00525A3E"/>
    <w:rsid w:val="00583CCF"/>
    <w:rsid w:val="00770A13"/>
    <w:rsid w:val="0092314F"/>
    <w:rsid w:val="00996706"/>
    <w:rsid w:val="00A21323"/>
    <w:rsid w:val="00A40AD0"/>
    <w:rsid w:val="00A52E09"/>
    <w:rsid w:val="00A65164"/>
    <w:rsid w:val="00AA5DDD"/>
    <w:rsid w:val="00AF1DC1"/>
    <w:rsid w:val="00B42D1F"/>
    <w:rsid w:val="00CC5184"/>
    <w:rsid w:val="00D0597E"/>
    <w:rsid w:val="00D42BCC"/>
    <w:rsid w:val="00D76E9E"/>
    <w:rsid w:val="00EB4A4F"/>
    <w:rsid w:val="00F9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E172"/>
  <w15:chartTrackingRefBased/>
  <w15:docId w15:val="{21C164C6-9B71-403D-B621-14BA590B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42D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hr-HR"/>
    </w:rPr>
  </w:style>
  <w:style w:type="character" w:customStyle="1" w:styleId="TitleChar">
    <w:name w:val="Title Char"/>
    <w:basedOn w:val="DefaultParagraphFont"/>
    <w:link w:val="Title"/>
    <w:rsid w:val="00B42D1F"/>
    <w:rPr>
      <w:rFonts w:ascii="Times New Roman" w:eastAsia="Times New Roman" w:hAnsi="Times New Roman" w:cs="Times New Roman"/>
      <w:b/>
      <w:sz w:val="44"/>
      <w:szCs w:val="20"/>
      <w:lang w:eastAsia="hr-HR"/>
    </w:rPr>
  </w:style>
  <w:style w:type="character" w:styleId="Hyperlink">
    <w:name w:val="Hyperlink"/>
    <w:rsid w:val="00B42D1F"/>
    <w:rPr>
      <w:color w:val="0000FF"/>
      <w:u w:val="single"/>
    </w:rPr>
  </w:style>
  <w:style w:type="paragraph" w:styleId="NoSpacing">
    <w:name w:val="No Spacing"/>
    <w:uiPriority w:val="1"/>
    <w:qFormat/>
    <w:rsid w:val="00770A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utokazi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09668-9112-4267-84FC-24B37ED4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</dc:creator>
  <cp:keywords/>
  <dc:description/>
  <cp:lastModifiedBy>Vele</cp:lastModifiedBy>
  <cp:revision>6</cp:revision>
  <cp:lastPrinted>2025-06-12T09:27:00Z</cp:lastPrinted>
  <dcterms:created xsi:type="dcterms:W3CDTF">2025-06-12T08:44:00Z</dcterms:created>
  <dcterms:modified xsi:type="dcterms:W3CDTF">2025-06-13T07:50:00Z</dcterms:modified>
</cp:coreProperties>
</file>